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1824"/>
        <w:gridCol w:w="3841"/>
        <w:gridCol w:w="3828"/>
      </w:tblGrid>
      <w:tr w:rsidR="0051377D" w14:paraId="3041FF64" w14:textId="77777777" w:rsidTr="0032785A">
        <w:trPr>
          <w:trHeight w:val="331"/>
        </w:trPr>
        <w:tc>
          <w:tcPr>
            <w:tcW w:w="1824" w:type="dxa"/>
            <w:tcBorders>
              <w:top w:val="single" w:sz="4" w:space="0" w:color="BFBFBF" w:themeColor="background1" w:themeShade="BF"/>
            </w:tcBorders>
            <w:shd w:val="clear" w:color="auto" w:fill="CFD9ED" w:themeFill="accent6"/>
          </w:tcPr>
          <w:p w14:paraId="771805E3" w14:textId="77777777" w:rsidR="0051377D" w:rsidRPr="00053EEA" w:rsidRDefault="0051377D" w:rsidP="0032785A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bookmarkStart w:id="0" w:name="_Hlk128488178"/>
            <w:r>
              <w:rPr>
                <w:b/>
                <w:bCs/>
                <w:color w:val="A4130E" w:themeColor="accent4"/>
                <w:lang w:val="ro-RO"/>
              </w:rPr>
              <w:t>Családnév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14:paraId="6FA6CFF8" w14:textId="77777777" w:rsidR="0051377D" w:rsidRDefault="0051377D" w:rsidP="0032785A">
            <w:pPr>
              <w:pStyle w:val="Header"/>
            </w:pPr>
          </w:p>
        </w:tc>
        <w:tc>
          <w:tcPr>
            <w:tcW w:w="3828" w:type="dxa"/>
            <w:vMerge w:val="restart"/>
            <w:tcBorders>
              <w:top w:val="nil"/>
              <w:bottom w:val="nil"/>
              <w:right w:val="nil"/>
            </w:tcBorders>
          </w:tcPr>
          <w:p w14:paraId="6D855CB2" w14:textId="77777777" w:rsidR="0051377D" w:rsidRDefault="0051377D" w:rsidP="0032785A">
            <w:pPr>
              <w:pStyle w:val="Header"/>
              <w:jc w:val="right"/>
            </w:pPr>
            <w:r w:rsidRPr="003F33B0">
              <w:rPr>
                <w:noProof/>
              </w:rPr>
              <w:drawing>
                <wp:inline distT="0" distB="0" distL="0" distR="0" wp14:anchorId="71D5F635" wp14:editId="385355C0">
                  <wp:extent cx="2268000" cy="806400"/>
                  <wp:effectExtent l="0" t="0" r="0" b="0"/>
                  <wp:docPr id="9" name="Picture 9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al user interfac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77D" w14:paraId="2EBFF480" w14:textId="77777777" w:rsidTr="0032785A">
        <w:trPr>
          <w:trHeight w:val="331"/>
        </w:trPr>
        <w:tc>
          <w:tcPr>
            <w:tcW w:w="1824" w:type="dxa"/>
            <w:shd w:val="clear" w:color="auto" w:fill="CFD9ED" w:themeFill="accent6"/>
          </w:tcPr>
          <w:p w14:paraId="6EEF7A5D" w14:textId="77777777" w:rsidR="0051377D" w:rsidRPr="00053EEA" w:rsidRDefault="0051377D" w:rsidP="0032785A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r>
              <w:rPr>
                <w:b/>
                <w:bCs/>
                <w:color w:val="A4130E" w:themeColor="accent4"/>
                <w:lang w:val="ro-RO"/>
              </w:rPr>
              <w:t>Apja keresztnevének kezdőbetűje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841" w:type="dxa"/>
            <w:shd w:val="clear" w:color="auto" w:fill="E7E6E6" w:themeFill="background2"/>
          </w:tcPr>
          <w:p w14:paraId="74363639" w14:textId="77777777" w:rsidR="0051377D" w:rsidRDefault="0051377D" w:rsidP="0032785A">
            <w:pPr>
              <w:pStyle w:val="Header"/>
            </w:pPr>
          </w:p>
        </w:tc>
        <w:tc>
          <w:tcPr>
            <w:tcW w:w="3828" w:type="dxa"/>
            <w:vMerge/>
            <w:tcBorders>
              <w:top w:val="nil"/>
              <w:bottom w:val="nil"/>
              <w:right w:val="nil"/>
            </w:tcBorders>
          </w:tcPr>
          <w:p w14:paraId="5ECB0D09" w14:textId="77777777" w:rsidR="0051377D" w:rsidRPr="003F33B0" w:rsidRDefault="0051377D" w:rsidP="0032785A">
            <w:pPr>
              <w:pStyle w:val="Header"/>
              <w:jc w:val="right"/>
              <w:rPr>
                <w:noProof/>
              </w:rPr>
            </w:pPr>
          </w:p>
        </w:tc>
      </w:tr>
      <w:tr w:rsidR="0051377D" w14:paraId="1AE18EE3" w14:textId="77777777" w:rsidTr="0032785A">
        <w:trPr>
          <w:trHeight w:val="331"/>
        </w:trPr>
        <w:tc>
          <w:tcPr>
            <w:tcW w:w="1824" w:type="dxa"/>
            <w:shd w:val="clear" w:color="auto" w:fill="CFD9ED" w:themeFill="accent6"/>
          </w:tcPr>
          <w:p w14:paraId="1513B15D" w14:textId="77777777" w:rsidR="0051377D" w:rsidRPr="00053EEA" w:rsidRDefault="0051377D" w:rsidP="0032785A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r>
              <w:rPr>
                <w:b/>
                <w:bCs/>
                <w:color w:val="A4130E" w:themeColor="accent4"/>
                <w:lang w:val="ro-RO"/>
              </w:rPr>
              <w:t>Keresztnév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841" w:type="dxa"/>
            <w:shd w:val="clear" w:color="auto" w:fill="E7E6E6" w:themeFill="background2"/>
          </w:tcPr>
          <w:p w14:paraId="2F87EE9D" w14:textId="77777777" w:rsidR="0051377D" w:rsidRDefault="0051377D" w:rsidP="0032785A">
            <w:pPr>
              <w:pStyle w:val="Header"/>
            </w:pPr>
          </w:p>
        </w:tc>
        <w:tc>
          <w:tcPr>
            <w:tcW w:w="3828" w:type="dxa"/>
            <w:vMerge/>
            <w:tcBorders>
              <w:top w:val="nil"/>
              <w:bottom w:val="nil"/>
              <w:right w:val="nil"/>
            </w:tcBorders>
          </w:tcPr>
          <w:p w14:paraId="0CD9CEDC" w14:textId="77777777" w:rsidR="0051377D" w:rsidRPr="003F33B0" w:rsidRDefault="0051377D" w:rsidP="0032785A">
            <w:pPr>
              <w:pStyle w:val="Header"/>
              <w:jc w:val="right"/>
              <w:rPr>
                <w:noProof/>
              </w:rPr>
            </w:pPr>
          </w:p>
        </w:tc>
      </w:tr>
      <w:tr w:rsidR="0051377D" w14:paraId="66566B64" w14:textId="77777777" w:rsidTr="0032785A">
        <w:trPr>
          <w:trHeight w:val="331"/>
        </w:trPr>
        <w:tc>
          <w:tcPr>
            <w:tcW w:w="1824" w:type="dxa"/>
            <w:shd w:val="clear" w:color="auto" w:fill="CFD9ED" w:themeFill="accent6"/>
          </w:tcPr>
          <w:p w14:paraId="5A336072" w14:textId="77777777" w:rsidR="0051377D" w:rsidRPr="00053EEA" w:rsidRDefault="0051377D" w:rsidP="0032785A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r>
              <w:rPr>
                <w:b/>
                <w:bCs/>
                <w:color w:val="A4130E" w:themeColor="accent4"/>
                <w:lang w:val="ro-RO"/>
              </w:rPr>
              <w:t>Dátum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841" w:type="dxa"/>
            <w:shd w:val="clear" w:color="auto" w:fill="E7E6E6" w:themeFill="background2"/>
          </w:tcPr>
          <w:p w14:paraId="0007E849" w14:textId="77777777" w:rsidR="0051377D" w:rsidRDefault="0051377D" w:rsidP="0032785A">
            <w:pPr>
              <w:pStyle w:val="Header"/>
            </w:pPr>
          </w:p>
        </w:tc>
        <w:tc>
          <w:tcPr>
            <w:tcW w:w="3828" w:type="dxa"/>
            <w:vMerge/>
            <w:tcBorders>
              <w:top w:val="nil"/>
              <w:bottom w:val="nil"/>
              <w:right w:val="nil"/>
            </w:tcBorders>
          </w:tcPr>
          <w:p w14:paraId="4A66D717" w14:textId="77777777" w:rsidR="0051377D" w:rsidRPr="003F33B0" w:rsidRDefault="0051377D" w:rsidP="0032785A">
            <w:pPr>
              <w:pStyle w:val="Header"/>
              <w:jc w:val="right"/>
              <w:rPr>
                <w:noProof/>
              </w:rPr>
            </w:pPr>
          </w:p>
        </w:tc>
      </w:tr>
      <w:tr w:rsidR="0051377D" w14:paraId="6B13CE15" w14:textId="77777777" w:rsidTr="0032785A">
        <w:trPr>
          <w:trHeight w:val="331"/>
        </w:trPr>
        <w:tc>
          <w:tcPr>
            <w:tcW w:w="1824" w:type="dxa"/>
            <w:tcBorders>
              <w:bottom w:val="single" w:sz="4" w:space="0" w:color="BFBFBF" w:themeColor="background1" w:themeShade="BF"/>
            </w:tcBorders>
            <w:shd w:val="clear" w:color="auto" w:fill="CFD9ED" w:themeFill="accent6"/>
          </w:tcPr>
          <w:p w14:paraId="1C62C13C" w14:textId="77777777" w:rsidR="0051377D" w:rsidRPr="00053EEA" w:rsidRDefault="0051377D" w:rsidP="0032785A">
            <w:pPr>
              <w:pStyle w:val="Header"/>
              <w:rPr>
                <w:b/>
                <w:bCs/>
                <w:color w:val="A4130E" w:themeColor="accent4"/>
                <w:lang w:val="ro-RO"/>
              </w:rPr>
            </w:pPr>
            <w:r>
              <w:rPr>
                <w:b/>
                <w:bCs/>
                <w:color w:val="A4130E" w:themeColor="accent4"/>
                <w:lang w:val="ro-RO"/>
              </w:rPr>
              <w:t>Aláírás</w:t>
            </w:r>
            <w:r w:rsidRPr="00053EEA">
              <w:rPr>
                <w:b/>
                <w:bCs/>
                <w:color w:val="A4130E" w:themeColor="accent4"/>
                <w:lang w:val="ro-RO"/>
              </w:rPr>
              <w:t>:</w:t>
            </w:r>
          </w:p>
        </w:tc>
        <w:tc>
          <w:tcPr>
            <w:tcW w:w="3841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39BCF79" w14:textId="77777777" w:rsidR="0051377D" w:rsidRDefault="0051377D" w:rsidP="0032785A">
            <w:pPr>
              <w:pStyle w:val="Header"/>
            </w:pPr>
          </w:p>
        </w:tc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5B732308" w14:textId="77777777" w:rsidR="0051377D" w:rsidRPr="003F33B0" w:rsidRDefault="0051377D" w:rsidP="0032785A">
            <w:pPr>
              <w:pStyle w:val="Header"/>
              <w:jc w:val="right"/>
              <w:rPr>
                <w:noProof/>
              </w:rPr>
            </w:pPr>
          </w:p>
        </w:tc>
      </w:tr>
    </w:tbl>
    <w:p w14:paraId="6DAFF0D3" w14:textId="0C180F9E" w:rsidR="0051377D" w:rsidRDefault="0051377D" w:rsidP="00003832">
      <w:pPr>
        <w:spacing w:line="360" w:lineRule="auto"/>
        <w:rPr>
          <w:rFonts w:eastAsia="Times New Roman" w:cs="Arial"/>
          <w:b/>
          <w:bCs/>
          <w:lang w:val="ro-RO"/>
        </w:rPr>
      </w:pPr>
    </w:p>
    <w:p w14:paraId="121BE1F7" w14:textId="77777777" w:rsidR="0051377D" w:rsidRDefault="0051377D">
      <w:pPr>
        <w:rPr>
          <w:rFonts w:eastAsia="Times New Roman" w:cs="Arial"/>
          <w:b/>
          <w:bCs/>
          <w:lang w:val="ro-RO"/>
        </w:rPr>
      </w:pPr>
      <w:r>
        <w:rPr>
          <w:rFonts w:eastAsia="Times New Roman" w:cs="Arial"/>
          <w:b/>
          <w:bCs/>
          <w:lang w:val="ro-RO"/>
        </w:rPr>
        <w:br w:type="page"/>
      </w:r>
    </w:p>
    <w:tbl>
      <w:tblPr>
        <w:tblStyle w:val="TableGridLight"/>
        <w:tblW w:w="9493" w:type="dxa"/>
        <w:tblInd w:w="5" w:type="dxa"/>
        <w:tblLook w:val="04A0" w:firstRow="1" w:lastRow="0" w:firstColumn="1" w:lastColumn="0" w:noHBand="0" w:noVBand="1"/>
      </w:tblPr>
      <w:tblGrid>
        <w:gridCol w:w="9493"/>
      </w:tblGrid>
      <w:tr w:rsidR="0051377D" w:rsidRPr="00053EEA" w14:paraId="00AA4355" w14:textId="77777777" w:rsidTr="0032785A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293BA" w14:textId="77777777" w:rsidR="0051377D" w:rsidRPr="00A810D2" w:rsidRDefault="0051377D" w:rsidP="0032785A">
            <w:pPr>
              <w:spacing w:line="360" w:lineRule="auto"/>
            </w:pPr>
          </w:p>
        </w:tc>
      </w:tr>
      <w:tr w:rsidR="0051377D" w:rsidRPr="008E04F5" w14:paraId="6CD9455D" w14:textId="77777777" w:rsidTr="0032785A">
        <w:tc>
          <w:tcPr>
            <w:tcW w:w="9493" w:type="dxa"/>
            <w:tcBorders>
              <w:top w:val="nil"/>
              <w:bottom w:val="single" w:sz="4" w:space="0" w:color="000000" w:themeColor="text1"/>
            </w:tcBorders>
            <w:shd w:val="clear" w:color="auto" w:fill="CFD9ED" w:themeFill="accent6"/>
          </w:tcPr>
          <w:p w14:paraId="1EE5B18E" w14:textId="77777777" w:rsidR="0051377D" w:rsidRPr="008E04F5" w:rsidRDefault="0051377D" w:rsidP="0032785A">
            <w:pPr>
              <w:spacing w:line="360" w:lineRule="auto"/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  <w:lang w:val="ro-RO"/>
              </w:rPr>
              <w:t>Az esettanulmány címe</w:t>
            </w:r>
          </w:p>
        </w:tc>
      </w:tr>
      <w:tr w:rsidR="0051377D" w14:paraId="767D968B" w14:textId="77777777" w:rsidTr="0032785A">
        <w:tc>
          <w:tcPr>
            <w:tcW w:w="949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6646EFA4" w14:textId="77777777" w:rsidR="0051377D" w:rsidRDefault="0051377D" w:rsidP="0032785A">
            <w:pPr>
              <w:spacing w:line="360" w:lineRule="auto"/>
              <w:jc w:val="both"/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</w:pP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Az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esettanulmány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címét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kell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ide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átvenni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;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az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esettanulmányt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a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jelen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keretbe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kell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beírni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az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előre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r w:rsidRPr="004F618E">
              <w:rPr>
                <w:i/>
                <w:iCs/>
                <w:color w:val="7F7F7F" w:themeColor="text1" w:themeTint="80"/>
                <w:lang w:val="hu-HU"/>
              </w:rPr>
              <w:t>defin</w:t>
            </w:r>
            <w:r>
              <w:rPr>
                <w:i/>
                <w:iCs/>
                <w:color w:val="7F7F7F" w:themeColor="text1" w:themeTint="80"/>
                <w:lang w:val="hu-HU"/>
              </w:rPr>
              <w:t>i</w:t>
            </w:r>
            <w:r w:rsidRPr="004F618E">
              <w:rPr>
                <w:i/>
                <w:iCs/>
                <w:color w:val="7F7F7F" w:themeColor="text1" w:themeTint="80"/>
                <w:lang w:val="hu-HU"/>
              </w:rPr>
              <w:t>ált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formatálást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használva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;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jelen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magyarázatot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törölni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kell</w:t>
            </w:r>
            <w:proofErr w:type="spellEnd"/>
            <w:r>
              <w:rPr>
                <w:rFonts w:eastAsia="Times New Roman" w:cs="Arial"/>
                <w:i/>
                <w:iCs/>
                <w:color w:val="7F7F7F" w:themeColor="text1" w:themeTint="80"/>
                <w:spacing w:val="6"/>
              </w:rPr>
              <w:t>)</w:t>
            </w:r>
          </w:p>
          <w:p w14:paraId="4A64498F" w14:textId="77777777" w:rsidR="0051377D" w:rsidRPr="00B973B0" w:rsidRDefault="0051377D" w:rsidP="0032785A">
            <w:pPr>
              <w:spacing w:line="360" w:lineRule="auto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Szöveg …</w:t>
            </w:r>
          </w:p>
          <w:p w14:paraId="0466CAC5" w14:textId="77777777" w:rsidR="0051377D" w:rsidRDefault="0051377D" w:rsidP="0032785A">
            <w:pPr>
              <w:spacing w:line="360" w:lineRule="auto"/>
              <w:jc w:val="both"/>
              <w:rPr>
                <w:rFonts w:eastAsia="Times New Roman" w:cs="Arial"/>
                <w:b/>
                <w:bCs/>
                <w:lang w:val="ro-RO"/>
              </w:rPr>
            </w:pPr>
          </w:p>
        </w:tc>
      </w:tr>
      <w:tr w:rsidR="0051377D" w14:paraId="259E9639" w14:textId="77777777" w:rsidTr="0032785A">
        <w:tc>
          <w:tcPr>
            <w:tcW w:w="9493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4B054E6D" w14:textId="77777777" w:rsidR="0051377D" w:rsidRDefault="0051377D" w:rsidP="0032785A">
            <w:pPr>
              <w:spacing w:line="360" w:lineRule="auto"/>
              <w:rPr>
                <w:rFonts w:eastAsia="Times New Roman" w:cs="Arial"/>
                <w:b/>
                <w:bCs/>
                <w:lang w:val="ro-RO"/>
              </w:rPr>
            </w:pPr>
          </w:p>
        </w:tc>
      </w:tr>
      <w:tr w:rsidR="0051377D" w:rsidRPr="008E04F5" w14:paraId="23FBA952" w14:textId="77777777" w:rsidTr="0032785A">
        <w:trPr>
          <w:trHeight w:val="275"/>
        </w:trPr>
        <w:tc>
          <w:tcPr>
            <w:tcW w:w="9493" w:type="dxa"/>
            <w:tcBorders>
              <w:bottom w:val="single" w:sz="4" w:space="0" w:color="000000" w:themeColor="text1"/>
            </w:tcBorders>
            <w:shd w:val="clear" w:color="auto" w:fill="CFD9ED" w:themeFill="accent6"/>
          </w:tcPr>
          <w:p w14:paraId="4FF5CE64" w14:textId="77777777" w:rsidR="0051377D" w:rsidRPr="00EF5DB8" w:rsidRDefault="0051377D" w:rsidP="0032785A">
            <w:pPr>
              <w:spacing w:line="360" w:lineRule="auto"/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  <w:lang w:val="ro-RO"/>
              </w:rPr>
              <w:t>Megoldás</w:t>
            </w:r>
            <w:r w:rsidRPr="008E04F5">
              <w:rPr>
                <w:rFonts w:eastAsia="Times New Roman" w:cs="Arial"/>
                <w:color w:val="243770" w:themeColor="accent1"/>
                <w:sz w:val="22"/>
                <w:szCs w:val="22"/>
                <w:lang w:val="ro-RO"/>
              </w:rPr>
              <w:t> </w:t>
            </w:r>
          </w:p>
        </w:tc>
      </w:tr>
      <w:tr w:rsidR="0051377D" w14:paraId="6A1132C7" w14:textId="77777777" w:rsidTr="0032785A">
        <w:trPr>
          <w:trHeight w:val="2163"/>
        </w:trPr>
        <w:tc>
          <w:tcPr>
            <w:tcW w:w="949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089B8436" w14:textId="77777777" w:rsidR="0051377D" w:rsidRDefault="0051377D" w:rsidP="0032785A">
            <w:pPr>
              <w:spacing w:line="360" w:lineRule="auto"/>
              <w:jc w:val="both"/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</w:pPr>
            <w:r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(az esettanulmány alapján válaszolojon a kérdésekre, fejtse ki egyéni gondolatait és érveit</w:t>
            </w:r>
            <w:r w:rsidRPr="00B973B0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;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 xml:space="preserve"> 300 – 500 szó</w:t>
            </w:r>
            <w:r w:rsidRPr="00B973B0"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;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 xml:space="preserve"> </w:t>
            </w:r>
            <w:r w:rsidRPr="004F618E">
              <w:rPr>
                <w:rFonts w:eastAsia="Times New Roman" w:cs="Arial"/>
                <w:i/>
                <w:iCs/>
                <w:color w:val="7F7F7F" w:themeColor="text1" w:themeTint="80"/>
                <w:spacing w:val="6"/>
                <w:lang w:val="hu-HU"/>
              </w:rPr>
              <w:t xml:space="preserve">a szöveget a jelen keretbe kell beírni, </w:t>
            </w:r>
            <w:r w:rsidRPr="004F618E">
              <w:rPr>
                <w:i/>
                <w:iCs/>
                <w:color w:val="7F7F7F" w:themeColor="text1" w:themeTint="80"/>
                <w:lang w:val="hu-HU"/>
              </w:rPr>
              <w:t>az előre defin</w:t>
            </w:r>
            <w:r>
              <w:rPr>
                <w:i/>
                <w:iCs/>
                <w:color w:val="7F7F7F" w:themeColor="text1" w:themeTint="80"/>
                <w:lang w:val="hu-HU"/>
              </w:rPr>
              <w:t>i</w:t>
            </w:r>
            <w:r w:rsidRPr="004F618E">
              <w:rPr>
                <w:i/>
                <w:iCs/>
                <w:color w:val="7F7F7F" w:themeColor="text1" w:themeTint="80"/>
                <w:lang w:val="hu-HU"/>
              </w:rPr>
              <w:t>ált</w:t>
            </w:r>
            <w:r>
              <w:rPr>
                <w:i/>
                <w:iCs/>
                <w:color w:val="7F7F7F" w:themeColor="text1" w:themeTint="80"/>
                <w:lang w:val="hu-HU"/>
              </w:rPr>
              <w:t xml:space="preserve"> </w:t>
            </w:r>
            <w:r w:rsidRPr="004F618E">
              <w:rPr>
                <w:i/>
                <w:iCs/>
                <w:color w:val="7F7F7F" w:themeColor="text1" w:themeTint="80"/>
                <w:lang w:val="hu-HU"/>
              </w:rPr>
              <w:t>formatálást használva</w:t>
            </w:r>
            <w:r w:rsidRPr="004F618E">
              <w:rPr>
                <w:rFonts w:eastAsia="Times New Roman" w:cs="Arial"/>
                <w:i/>
                <w:iCs/>
                <w:color w:val="7F7F7F" w:themeColor="text1" w:themeTint="80"/>
                <w:spacing w:val="6"/>
                <w:lang w:val="hu-HU"/>
              </w:rPr>
              <w:t>; jelen magyarázatot törölni kell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)</w:t>
            </w:r>
          </w:p>
          <w:p w14:paraId="512BC1CA" w14:textId="77777777" w:rsidR="0051377D" w:rsidRDefault="0051377D" w:rsidP="0032785A">
            <w:pPr>
              <w:spacing w:line="360" w:lineRule="auto"/>
              <w:jc w:val="both"/>
              <w:rPr>
                <w:rFonts w:eastAsia="Times New Roman" w:cs="Arial"/>
                <w:lang w:val="ro-RO"/>
              </w:rPr>
            </w:pPr>
            <w:r>
              <w:rPr>
                <w:rFonts w:eastAsia="Times New Roman" w:cs="Arial"/>
                <w:lang w:val="ro-RO"/>
              </w:rPr>
              <w:t>Szöveg ...</w:t>
            </w:r>
          </w:p>
          <w:p w14:paraId="16B648BD" w14:textId="77777777" w:rsidR="0051377D" w:rsidRPr="004A6EA3" w:rsidRDefault="0051377D" w:rsidP="0032785A">
            <w:pPr>
              <w:spacing w:line="360" w:lineRule="auto"/>
              <w:jc w:val="both"/>
              <w:rPr>
                <w:rFonts w:eastAsia="Times New Roman" w:cs="Arial"/>
                <w:lang w:val="ro-RO"/>
              </w:rPr>
            </w:pPr>
          </w:p>
        </w:tc>
      </w:tr>
      <w:tr w:rsidR="0051377D" w14:paraId="1C8C4294" w14:textId="77777777" w:rsidTr="0032785A">
        <w:trPr>
          <w:trHeight w:val="275"/>
        </w:trPr>
        <w:tc>
          <w:tcPr>
            <w:tcW w:w="949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0D5FE5F" w14:textId="77777777" w:rsidR="0051377D" w:rsidRPr="004A6EA3" w:rsidRDefault="0051377D" w:rsidP="0032785A">
            <w:pPr>
              <w:spacing w:line="360" w:lineRule="auto"/>
              <w:rPr>
                <w:rFonts w:eastAsia="Times New Roman" w:cs="Arial"/>
                <w:lang w:val="ro-RO"/>
              </w:rPr>
            </w:pPr>
          </w:p>
        </w:tc>
      </w:tr>
      <w:tr w:rsidR="0051377D" w:rsidRPr="008E04F5" w14:paraId="5ABF3726" w14:textId="77777777" w:rsidTr="0032785A">
        <w:trPr>
          <w:trHeight w:val="275"/>
        </w:trPr>
        <w:tc>
          <w:tcPr>
            <w:tcW w:w="9493" w:type="dxa"/>
            <w:tcBorders>
              <w:bottom w:val="single" w:sz="4" w:space="0" w:color="000000" w:themeColor="text1"/>
            </w:tcBorders>
            <w:shd w:val="clear" w:color="auto" w:fill="CFD9ED" w:themeFill="accent6"/>
          </w:tcPr>
          <w:p w14:paraId="4BE2E6DB" w14:textId="77777777" w:rsidR="0051377D" w:rsidRPr="008E04F5" w:rsidRDefault="0051377D" w:rsidP="0032785A">
            <w:pPr>
              <w:spacing w:line="360" w:lineRule="auto"/>
              <w:rPr>
                <w:rFonts w:eastAsia="Times New Roman" w:cs="Arial"/>
                <w:color w:val="243770" w:themeColor="accent1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  <w:lang w:val="ro-RO"/>
              </w:rPr>
              <w:t>Irodalomjegyzék</w:t>
            </w:r>
          </w:p>
        </w:tc>
      </w:tr>
      <w:tr w:rsidR="0051377D" w:rsidRPr="002D762C" w14:paraId="55D60F14" w14:textId="77777777" w:rsidTr="0032785A">
        <w:trPr>
          <w:trHeight w:val="275"/>
        </w:trPr>
        <w:tc>
          <w:tcPr>
            <w:tcW w:w="9493" w:type="dxa"/>
            <w:tcBorders>
              <w:top w:val="single" w:sz="4" w:space="0" w:color="000000" w:themeColor="text1"/>
            </w:tcBorders>
          </w:tcPr>
          <w:p w14:paraId="74B3939A" w14:textId="77777777" w:rsidR="0051377D" w:rsidRPr="003414BC" w:rsidRDefault="0051377D" w:rsidP="0032785A">
            <w:pPr>
              <w:spacing w:line="360" w:lineRule="auto"/>
              <w:jc w:val="both"/>
              <w:rPr>
                <w:i/>
                <w:iCs/>
                <w:color w:val="808080" w:themeColor="background1" w:themeShade="80"/>
                <w:lang w:val="ro-RO"/>
              </w:rPr>
            </w:pPr>
            <w:r w:rsidRPr="003414BC">
              <w:rPr>
                <w:i/>
                <w:iCs/>
                <w:color w:val="808080" w:themeColor="background1" w:themeShade="80"/>
                <w:lang w:val="ro-RO"/>
              </w:rPr>
              <w:t xml:space="preserve">Az előző részeiben felhasznált szakirodalmat lábjegyzetek formájában kell a szövegben hivatkozni. Ebben a részben az irodalomjegyzéket </w:t>
            </w:r>
            <w:r>
              <w:rPr>
                <w:i/>
                <w:iCs/>
                <w:color w:val="808080" w:themeColor="background1" w:themeShade="80"/>
                <w:lang w:val="ro-RO"/>
              </w:rPr>
              <w:t>ABC</w:t>
            </w:r>
            <w:r w:rsidRPr="003414BC">
              <w:rPr>
                <w:i/>
                <w:iCs/>
                <w:color w:val="808080" w:themeColor="background1" w:themeShade="80"/>
                <w:lang w:val="ro-RO"/>
              </w:rPr>
              <w:t xml:space="preserve"> sorrendbe kell rendezni az első szerző vezetékneve szerint. Csak azok a források kerülnek az irodalomjegyzékbe, melyekre az esszé előző részeiben hivatkozva volt. Az irodalomjegyzéket a jelen keretbe kell beírni, az előre defineált formatálást használva.</w:t>
            </w:r>
          </w:p>
          <w:p w14:paraId="2832833E" w14:textId="77777777" w:rsidR="0051377D" w:rsidRDefault="0051377D" w:rsidP="0032785A">
            <w:pPr>
              <w:spacing w:line="360" w:lineRule="auto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</w:p>
          <w:p w14:paraId="34E1A496" w14:textId="77777777" w:rsidR="0051377D" w:rsidRDefault="0051377D" w:rsidP="0032785A">
            <w:pPr>
              <w:spacing w:line="360" w:lineRule="auto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>
              <w:rPr>
                <w:i/>
                <w:iCs/>
                <w:color w:val="7F7F7F" w:themeColor="text1" w:themeTint="80"/>
                <w:lang w:val="ro-RO"/>
              </w:rPr>
              <w:t>Példák az irodalomjegyzék felsorolására (fiktív):</w:t>
            </w:r>
          </w:p>
          <w:p w14:paraId="4F73D7C5" w14:textId="77777777" w:rsidR="0051377D" w:rsidRDefault="0051377D" w:rsidP="0032785A">
            <w:pPr>
              <w:spacing w:line="360" w:lineRule="auto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</w:p>
          <w:p w14:paraId="2A299322" w14:textId="77777777" w:rsidR="0051377D" w:rsidRPr="001343D4" w:rsidRDefault="0051377D" w:rsidP="0032785A">
            <w:pPr>
              <w:spacing w:line="360" w:lineRule="auto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>
              <w:rPr>
                <w:i/>
                <w:iCs/>
                <w:color w:val="7F7F7F" w:themeColor="text1" w:themeTint="80"/>
                <w:lang w:val="ro-RO"/>
              </w:rPr>
              <w:t>Könyvek</w:t>
            </w:r>
            <w:r w:rsidRPr="001343D4">
              <w:rPr>
                <w:i/>
                <w:iCs/>
                <w:color w:val="7F7F7F" w:themeColor="text1" w:themeTint="80"/>
                <w:lang w:val="ro-RO"/>
              </w:rPr>
              <w:t>:</w:t>
            </w:r>
          </w:p>
          <w:p w14:paraId="17FE4EC7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 w:rsidRPr="001343D4">
              <w:rPr>
                <w:i/>
                <w:iCs/>
                <w:color w:val="7F7F7F" w:themeColor="text1" w:themeTint="80"/>
                <w:lang w:val="ro-RO"/>
              </w:rPr>
              <w:t>Johnson, I.G., Starsky, A. și Bossini, G. (2019), Business Scientific Analysis, Editura Routledge, Londra.</w:t>
            </w:r>
          </w:p>
          <w:p w14:paraId="1220F074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>
              <w:rPr>
                <w:i/>
                <w:iCs/>
                <w:color w:val="7F7F7F" w:themeColor="text1" w:themeTint="80"/>
                <w:lang w:val="ro-RO"/>
              </w:rPr>
              <w:t>Tudományos cikkek</w:t>
            </w:r>
            <w:r w:rsidRPr="001343D4">
              <w:rPr>
                <w:i/>
                <w:iCs/>
                <w:color w:val="7F7F7F" w:themeColor="text1" w:themeTint="80"/>
                <w:lang w:val="ro-RO"/>
              </w:rPr>
              <w:t>:</w:t>
            </w:r>
          </w:p>
          <w:p w14:paraId="14B5428C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 w:rsidRPr="001343D4">
              <w:rPr>
                <w:i/>
                <w:iCs/>
                <w:color w:val="7F7F7F" w:themeColor="text1" w:themeTint="80"/>
                <w:lang w:val="ro-RO"/>
              </w:rPr>
              <w:t>Dway, C., Derekson, B.F şi White, G. (2018), Business Analytics Research, Journal of Business Scintific Research, Vol. 40, No. 2, p. 25-42</w:t>
            </w:r>
          </w:p>
          <w:p w14:paraId="08C6B560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>
              <w:rPr>
                <w:i/>
                <w:iCs/>
                <w:color w:val="7F7F7F" w:themeColor="text1" w:themeTint="80"/>
                <w:lang w:val="ro-RO"/>
              </w:rPr>
              <w:t>Sajtóban megjelent cikkek</w:t>
            </w:r>
            <w:r w:rsidRPr="001343D4">
              <w:rPr>
                <w:i/>
                <w:iCs/>
                <w:color w:val="7F7F7F" w:themeColor="text1" w:themeTint="80"/>
                <w:lang w:val="ro-RO"/>
              </w:rPr>
              <w:t>:</w:t>
            </w:r>
          </w:p>
          <w:p w14:paraId="4A28E669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 w:rsidRPr="001343D4">
              <w:rPr>
                <w:i/>
                <w:iCs/>
                <w:color w:val="7F7F7F" w:themeColor="text1" w:themeTint="80"/>
                <w:lang w:val="ro-RO"/>
              </w:rPr>
              <w:t xml:space="preserve">Popescu, D. (2021), Analiza științifică a mediului de afaceri,  </w:t>
            </w:r>
            <w:hyperlink r:id="rId7" w:history="1">
              <w:r w:rsidRPr="001343D4">
                <w:rPr>
                  <w:rStyle w:val="Hyperlink"/>
                  <w:i/>
                  <w:iCs/>
                  <w:color w:val="7F7F7F" w:themeColor="text1" w:themeTint="80"/>
                  <w:lang w:val="ro-RO"/>
                </w:rPr>
                <w:t>http://www.zf.ro/zf-24/analiza-stiintifica-a-mediului-de-afaceri-12632179</w:t>
              </w:r>
            </w:hyperlink>
          </w:p>
          <w:p w14:paraId="1E1C2F60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i/>
                <w:iCs/>
                <w:color w:val="7F7F7F" w:themeColor="text1" w:themeTint="80"/>
                <w:lang w:val="ro-RO"/>
              </w:rPr>
            </w:pPr>
            <w:r>
              <w:rPr>
                <w:i/>
                <w:iCs/>
                <w:color w:val="7F7F7F" w:themeColor="text1" w:themeTint="80"/>
                <w:lang w:val="ro-RO"/>
              </w:rPr>
              <w:t>Intézmények jelentései</w:t>
            </w:r>
          </w:p>
          <w:p w14:paraId="3A523890" w14:textId="77777777" w:rsidR="0051377D" w:rsidRDefault="0051377D" w:rsidP="0032785A">
            <w:pPr>
              <w:spacing w:line="360" w:lineRule="auto"/>
              <w:ind w:left="567" w:hanging="567"/>
              <w:jc w:val="both"/>
              <w:rPr>
                <w:rStyle w:val="Hyperlink"/>
                <w:i/>
                <w:iCs/>
                <w:color w:val="7F7F7F" w:themeColor="text1" w:themeTint="80"/>
                <w:lang w:val="ro-RO"/>
              </w:rPr>
            </w:pPr>
            <w:r w:rsidRPr="001343D4">
              <w:rPr>
                <w:i/>
                <w:iCs/>
                <w:color w:val="7F7F7F" w:themeColor="text1" w:themeTint="80"/>
                <w:lang w:val="ro-RO"/>
              </w:rPr>
              <w:t xml:space="preserve">*** European Business Development Institute (2020), Business Development Analysis in the Last Decade, </w:t>
            </w:r>
            <w:hyperlink r:id="rId8" w:history="1">
              <w:r w:rsidRPr="001343D4">
                <w:rPr>
                  <w:rStyle w:val="Hyperlink"/>
                  <w:i/>
                  <w:iCs/>
                  <w:color w:val="7F7F7F" w:themeColor="text1" w:themeTint="80"/>
                  <w:lang w:val="ro-RO"/>
                </w:rPr>
                <w:t>http://ebdi.org/reports/bdald_report.pdf</w:t>
              </w:r>
            </w:hyperlink>
          </w:p>
          <w:p w14:paraId="7F50B91C" w14:textId="77777777" w:rsidR="0051377D" w:rsidRPr="001343D4" w:rsidRDefault="0051377D" w:rsidP="0032785A">
            <w:pPr>
              <w:spacing w:line="360" w:lineRule="auto"/>
              <w:ind w:left="567" w:hanging="567"/>
              <w:jc w:val="both"/>
              <w:rPr>
                <w:rStyle w:val="Hyperlink"/>
                <w:i/>
                <w:iCs/>
                <w:color w:val="7F7F7F" w:themeColor="text1" w:themeTint="80"/>
                <w:lang w:val="ro-RO"/>
              </w:rPr>
            </w:pPr>
            <w:r>
              <w:rPr>
                <w:rFonts w:eastAsia="Times New Roman" w:cs="Arial"/>
                <w:i/>
                <w:iCs/>
                <w:color w:val="7F7F7F" w:themeColor="text1" w:themeTint="80"/>
                <w:lang w:val="ro-RO"/>
              </w:rPr>
              <w:t>A jelen keretben megjelenő magyarázatot törölni kell!</w:t>
            </w:r>
          </w:p>
          <w:p w14:paraId="56DA6E57" w14:textId="77777777" w:rsidR="0051377D" w:rsidRDefault="0051377D" w:rsidP="0032785A">
            <w:pPr>
              <w:spacing w:line="360" w:lineRule="auto"/>
              <w:ind w:left="567" w:hanging="567"/>
              <w:jc w:val="both"/>
              <w:rPr>
                <w:lang w:val="ro-RO"/>
              </w:rPr>
            </w:pPr>
            <w:r>
              <w:rPr>
                <w:lang w:val="ro-RO"/>
              </w:rPr>
              <w:t>Szöveg ...</w:t>
            </w:r>
          </w:p>
          <w:p w14:paraId="14C7F386" w14:textId="77777777" w:rsidR="0051377D" w:rsidRPr="002F376A" w:rsidRDefault="0051377D" w:rsidP="0032785A">
            <w:pPr>
              <w:spacing w:line="360" w:lineRule="auto"/>
              <w:jc w:val="both"/>
              <w:rPr>
                <w:lang w:val="ro-RO"/>
              </w:rPr>
            </w:pPr>
          </w:p>
        </w:tc>
      </w:tr>
    </w:tbl>
    <w:p w14:paraId="671C6F6B" w14:textId="344BC9A0" w:rsidR="004A6EA3" w:rsidRPr="008E7AF6" w:rsidRDefault="004A6EA3" w:rsidP="006D67C2">
      <w:pPr>
        <w:spacing w:line="360" w:lineRule="auto"/>
        <w:rPr>
          <w:rFonts w:eastAsia="Times New Roman" w:cs="Arial"/>
          <w:lang w:val="ro-RO"/>
        </w:rPr>
      </w:pPr>
      <w:bookmarkStart w:id="1" w:name="_GoBack"/>
      <w:bookmarkEnd w:id="0"/>
      <w:bookmarkEnd w:id="1"/>
    </w:p>
    <w:sectPr w:rsidR="004A6EA3" w:rsidRPr="008E7AF6" w:rsidSect="006D67C2">
      <w:headerReference w:type="default" r:id="rId9"/>
      <w:footerReference w:type="default" r:id="rId10"/>
      <w:footerReference w:type="first" r:id="rId11"/>
      <w:pgSz w:w="11901" w:h="16817" w:code="9"/>
      <w:pgMar w:top="851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A0F55" w14:textId="77777777" w:rsidR="00A97E68" w:rsidRDefault="00A97E68" w:rsidP="00221CE1">
      <w:r>
        <w:separator/>
      </w:r>
    </w:p>
  </w:endnote>
  <w:endnote w:type="continuationSeparator" w:id="0">
    <w:p w14:paraId="251EFA38" w14:textId="77777777" w:rsidR="00A97E68" w:rsidRDefault="00A97E68" w:rsidP="0022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990E" w14:textId="303342AC" w:rsidR="00275477" w:rsidRDefault="00275477" w:rsidP="00275477">
    <w:pPr>
      <w:pStyle w:val="Footer"/>
      <w:jc w:val="right"/>
    </w:pPr>
    <w:proofErr w:type="spellStart"/>
    <w:r w:rsidRPr="00590FF6">
      <w:rPr>
        <w:rFonts w:cs="Arial"/>
        <w:bCs/>
        <w:color w:val="002060"/>
        <w:sz w:val="16"/>
        <w:szCs w:val="16"/>
      </w:rPr>
      <w:t>Pagina</w:t>
    </w:r>
    <w:proofErr w:type="spellEnd"/>
    <w:r w:rsidRPr="00590FF6">
      <w:rPr>
        <w:rFonts w:cs="Arial"/>
        <w:bCs/>
        <w:color w:val="002060"/>
        <w:sz w:val="16"/>
        <w:szCs w:val="16"/>
      </w:rPr>
      <w:t xml:space="preserve"> </w:t>
    </w:r>
    <w:r w:rsidRPr="00590FF6">
      <w:rPr>
        <w:rFonts w:cs="Arial"/>
        <w:bCs/>
        <w:color w:val="002060"/>
        <w:sz w:val="16"/>
        <w:szCs w:val="16"/>
      </w:rPr>
      <w:fldChar w:fldCharType="begin"/>
    </w:r>
    <w:r w:rsidRPr="00590FF6">
      <w:rPr>
        <w:rFonts w:cs="Arial"/>
        <w:bCs/>
        <w:color w:val="002060"/>
        <w:sz w:val="16"/>
        <w:szCs w:val="16"/>
      </w:rPr>
      <w:instrText xml:space="preserve"> PAGE </w:instrText>
    </w:r>
    <w:r w:rsidRPr="00590FF6">
      <w:rPr>
        <w:rFonts w:cs="Arial"/>
        <w:bCs/>
        <w:color w:val="002060"/>
        <w:sz w:val="16"/>
        <w:szCs w:val="16"/>
      </w:rPr>
      <w:fldChar w:fldCharType="separate"/>
    </w:r>
    <w:r w:rsidR="006D67C2">
      <w:rPr>
        <w:rFonts w:cs="Arial"/>
        <w:bCs/>
        <w:noProof/>
        <w:color w:val="002060"/>
        <w:sz w:val="16"/>
        <w:szCs w:val="16"/>
      </w:rPr>
      <w:t>2</w:t>
    </w:r>
    <w:r w:rsidRPr="00590FF6">
      <w:rPr>
        <w:rFonts w:cs="Arial"/>
        <w:bCs/>
        <w:color w:val="002060"/>
        <w:sz w:val="16"/>
        <w:szCs w:val="16"/>
      </w:rPr>
      <w:fldChar w:fldCharType="end"/>
    </w:r>
    <w:r w:rsidRPr="00590FF6">
      <w:rPr>
        <w:rFonts w:cs="Arial"/>
        <w:bCs/>
        <w:color w:val="002060"/>
        <w:sz w:val="16"/>
        <w:szCs w:val="16"/>
      </w:rPr>
      <w:t xml:space="preserve"> din </w:t>
    </w:r>
    <w:r w:rsidRPr="00590FF6">
      <w:rPr>
        <w:rFonts w:cs="Arial"/>
        <w:bCs/>
        <w:color w:val="002060"/>
        <w:sz w:val="16"/>
        <w:szCs w:val="16"/>
      </w:rPr>
      <w:fldChar w:fldCharType="begin"/>
    </w:r>
    <w:r w:rsidRPr="00590FF6">
      <w:rPr>
        <w:rFonts w:cs="Arial"/>
        <w:bCs/>
        <w:color w:val="002060"/>
        <w:sz w:val="16"/>
        <w:szCs w:val="16"/>
      </w:rPr>
      <w:instrText xml:space="preserve"> NUMPAGES  </w:instrText>
    </w:r>
    <w:r w:rsidRPr="00590FF6">
      <w:rPr>
        <w:rFonts w:cs="Arial"/>
        <w:bCs/>
        <w:color w:val="002060"/>
        <w:sz w:val="16"/>
        <w:szCs w:val="16"/>
      </w:rPr>
      <w:fldChar w:fldCharType="separate"/>
    </w:r>
    <w:r w:rsidR="006D67C2">
      <w:rPr>
        <w:rFonts w:cs="Arial"/>
        <w:bCs/>
        <w:noProof/>
        <w:color w:val="002060"/>
        <w:sz w:val="16"/>
        <w:szCs w:val="16"/>
      </w:rPr>
      <w:t>2</w:t>
    </w:r>
    <w:r w:rsidRPr="00590FF6">
      <w:rPr>
        <w:rFonts w:cs="Arial"/>
        <w:bCs/>
        <w:color w:val="00206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690F" w14:textId="4DF5C075" w:rsidR="009D5DFC" w:rsidRDefault="009D5DFC" w:rsidP="009D5DFC">
    <w:pPr>
      <w:pStyle w:val="Footer"/>
      <w:jc w:val="right"/>
    </w:pPr>
    <w:proofErr w:type="spellStart"/>
    <w:r w:rsidRPr="00590FF6">
      <w:rPr>
        <w:rFonts w:cs="Arial"/>
        <w:bCs/>
        <w:color w:val="002060"/>
        <w:sz w:val="16"/>
        <w:szCs w:val="16"/>
      </w:rPr>
      <w:t>Pagina</w:t>
    </w:r>
    <w:proofErr w:type="spellEnd"/>
    <w:r w:rsidRPr="00590FF6">
      <w:rPr>
        <w:rFonts w:cs="Arial"/>
        <w:bCs/>
        <w:color w:val="002060"/>
        <w:sz w:val="16"/>
        <w:szCs w:val="16"/>
      </w:rPr>
      <w:t xml:space="preserve"> </w:t>
    </w:r>
    <w:proofErr w:type="gramStart"/>
    <w:r w:rsidR="009F04E5">
      <w:rPr>
        <w:rFonts w:cs="Arial"/>
        <w:bCs/>
        <w:color w:val="002060"/>
        <w:sz w:val="16"/>
        <w:szCs w:val="16"/>
      </w:rPr>
      <w:t xml:space="preserve">1 </w:t>
    </w:r>
    <w:r w:rsidRPr="00590FF6">
      <w:rPr>
        <w:rFonts w:cs="Arial"/>
        <w:bCs/>
        <w:color w:val="002060"/>
        <w:sz w:val="16"/>
        <w:szCs w:val="16"/>
      </w:rPr>
      <w:t xml:space="preserve"> din</w:t>
    </w:r>
    <w:proofErr w:type="gramEnd"/>
    <w:r w:rsidRPr="00590FF6">
      <w:rPr>
        <w:rFonts w:cs="Arial"/>
        <w:bCs/>
        <w:color w:val="002060"/>
        <w:sz w:val="16"/>
        <w:szCs w:val="16"/>
      </w:rPr>
      <w:t xml:space="preserve"> </w:t>
    </w:r>
    <w:r w:rsidRPr="00590FF6">
      <w:rPr>
        <w:rFonts w:cs="Arial"/>
        <w:bCs/>
        <w:color w:val="002060"/>
        <w:sz w:val="16"/>
        <w:szCs w:val="16"/>
      </w:rPr>
      <w:fldChar w:fldCharType="begin"/>
    </w:r>
    <w:r w:rsidRPr="00590FF6">
      <w:rPr>
        <w:rFonts w:cs="Arial"/>
        <w:bCs/>
        <w:color w:val="002060"/>
        <w:sz w:val="16"/>
        <w:szCs w:val="16"/>
      </w:rPr>
      <w:instrText xml:space="preserve"> NUMPAGES  </w:instrText>
    </w:r>
    <w:r w:rsidRPr="00590FF6">
      <w:rPr>
        <w:rFonts w:cs="Arial"/>
        <w:bCs/>
        <w:color w:val="002060"/>
        <w:sz w:val="16"/>
        <w:szCs w:val="16"/>
      </w:rPr>
      <w:fldChar w:fldCharType="separate"/>
    </w:r>
    <w:r w:rsidR="006D67C2">
      <w:rPr>
        <w:rFonts w:cs="Arial"/>
        <w:bCs/>
        <w:noProof/>
        <w:color w:val="002060"/>
        <w:sz w:val="16"/>
        <w:szCs w:val="16"/>
      </w:rPr>
      <w:t>2</w:t>
    </w:r>
    <w:r w:rsidRPr="00590FF6">
      <w:rPr>
        <w:rFonts w:cs="Arial"/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4C8E5" w14:textId="77777777" w:rsidR="00A97E68" w:rsidRDefault="00A97E68" w:rsidP="00221CE1">
      <w:r>
        <w:separator/>
      </w:r>
    </w:p>
  </w:footnote>
  <w:footnote w:type="continuationSeparator" w:id="0">
    <w:p w14:paraId="377E5BB0" w14:textId="77777777" w:rsidR="00A97E68" w:rsidRDefault="00A97E68" w:rsidP="0022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500C" w14:textId="1C8D577D" w:rsidR="00221CE1" w:rsidRDefault="00003832" w:rsidP="00221CE1">
    <w:pPr>
      <w:pStyle w:val="Header"/>
      <w:jc w:val="right"/>
    </w:pPr>
    <w:r w:rsidRPr="003F33B0">
      <w:rPr>
        <w:noProof/>
      </w:rPr>
      <w:drawing>
        <wp:inline distT="0" distB="0" distL="0" distR="0" wp14:anchorId="382CD1ED" wp14:editId="2A7E3536">
          <wp:extent cx="2268000" cy="806400"/>
          <wp:effectExtent l="0" t="0" r="0" b="0"/>
          <wp:docPr id="13" name="Picture 1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8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213A0" w14:textId="77777777" w:rsidR="00003832" w:rsidRDefault="00003832" w:rsidP="00221CE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3"/>
    <w:rsid w:val="00003832"/>
    <w:rsid w:val="00045294"/>
    <w:rsid w:val="00053EEA"/>
    <w:rsid w:val="00090C0E"/>
    <w:rsid w:val="000A23B7"/>
    <w:rsid w:val="000D4DE3"/>
    <w:rsid w:val="00116BA8"/>
    <w:rsid w:val="001343D4"/>
    <w:rsid w:val="0015178E"/>
    <w:rsid w:val="0015309E"/>
    <w:rsid w:val="00185687"/>
    <w:rsid w:val="00221CE1"/>
    <w:rsid w:val="0023025B"/>
    <w:rsid w:val="00267D9B"/>
    <w:rsid w:val="00275477"/>
    <w:rsid w:val="002816E4"/>
    <w:rsid w:val="002D762C"/>
    <w:rsid w:val="002F376A"/>
    <w:rsid w:val="003406F3"/>
    <w:rsid w:val="00341CC2"/>
    <w:rsid w:val="003D57F2"/>
    <w:rsid w:val="003F14C2"/>
    <w:rsid w:val="00410E7C"/>
    <w:rsid w:val="004147A8"/>
    <w:rsid w:val="004A6EA3"/>
    <w:rsid w:val="004B6C93"/>
    <w:rsid w:val="0051377D"/>
    <w:rsid w:val="005448CA"/>
    <w:rsid w:val="0058443C"/>
    <w:rsid w:val="005E56EE"/>
    <w:rsid w:val="00630B00"/>
    <w:rsid w:val="00662015"/>
    <w:rsid w:val="00666224"/>
    <w:rsid w:val="00672A5B"/>
    <w:rsid w:val="006D67C2"/>
    <w:rsid w:val="006E12F4"/>
    <w:rsid w:val="00722D4F"/>
    <w:rsid w:val="007D2294"/>
    <w:rsid w:val="007D4521"/>
    <w:rsid w:val="007E6FED"/>
    <w:rsid w:val="00804A39"/>
    <w:rsid w:val="008179D5"/>
    <w:rsid w:val="008438F1"/>
    <w:rsid w:val="008A1524"/>
    <w:rsid w:val="008B2A7B"/>
    <w:rsid w:val="008E04F5"/>
    <w:rsid w:val="008E7AF6"/>
    <w:rsid w:val="008E7D7B"/>
    <w:rsid w:val="00951276"/>
    <w:rsid w:val="00953002"/>
    <w:rsid w:val="009B1011"/>
    <w:rsid w:val="009D5DFC"/>
    <w:rsid w:val="009F04E5"/>
    <w:rsid w:val="009F67A1"/>
    <w:rsid w:val="00A523BB"/>
    <w:rsid w:val="00A73C9A"/>
    <w:rsid w:val="00A749F0"/>
    <w:rsid w:val="00A97E68"/>
    <w:rsid w:val="00AA2EB6"/>
    <w:rsid w:val="00AC698C"/>
    <w:rsid w:val="00B574C4"/>
    <w:rsid w:val="00B973B0"/>
    <w:rsid w:val="00BA3BD2"/>
    <w:rsid w:val="00BC04BA"/>
    <w:rsid w:val="00C845B7"/>
    <w:rsid w:val="00CC2488"/>
    <w:rsid w:val="00CD18F0"/>
    <w:rsid w:val="00CD4219"/>
    <w:rsid w:val="00D07D31"/>
    <w:rsid w:val="00D432D1"/>
    <w:rsid w:val="00D45F2D"/>
    <w:rsid w:val="00D513B4"/>
    <w:rsid w:val="00D9208E"/>
    <w:rsid w:val="00DF225E"/>
    <w:rsid w:val="00E30984"/>
    <w:rsid w:val="00E345ED"/>
    <w:rsid w:val="00E34DF9"/>
    <w:rsid w:val="00E67C9A"/>
    <w:rsid w:val="00E82BE5"/>
    <w:rsid w:val="00EE24AB"/>
    <w:rsid w:val="00F50CC9"/>
    <w:rsid w:val="00FB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509F4"/>
  <w15:chartTrackingRefBased/>
  <w15:docId w15:val="{F84A9A73-24BF-4221-8C59-AA84E302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E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E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CE1"/>
  </w:style>
  <w:style w:type="paragraph" w:styleId="Footer">
    <w:name w:val="footer"/>
    <w:basedOn w:val="Normal"/>
    <w:link w:val="FooterChar"/>
    <w:uiPriority w:val="99"/>
    <w:unhideWhenUsed/>
    <w:rsid w:val="00221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CE1"/>
  </w:style>
  <w:style w:type="table" w:styleId="TableGrid">
    <w:name w:val="Table Grid"/>
    <w:basedOn w:val="TableNormal"/>
    <w:uiPriority w:val="39"/>
    <w:rsid w:val="00340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F37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uiPriority w:val="40"/>
    <w:rsid w:val="00CD18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link w:val="TitleChar"/>
    <w:uiPriority w:val="99"/>
    <w:qFormat/>
    <w:rsid w:val="003F14C2"/>
    <w:pPr>
      <w:jc w:val="center"/>
    </w:pPr>
    <w:rPr>
      <w:rFonts w:ascii="Arial" w:eastAsia="Times New Roman" w:hAnsi="Arial" w:cs="Times New Roman"/>
      <w:b/>
      <w:bCs/>
      <w:sz w:val="24"/>
      <w:szCs w:val="24"/>
      <w:lang w:val="ro-RO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3F14C2"/>
    <w:rPr>
      <w:rFonts w:ascii="Arial" w:eastAsia="Times New Roman" w:hAnsi="Arial" w:cs="Times New Roman"/>
      <w:b/>
      <w:bCs/>
      <w:sz w:val="24"/>
      <w:szCs w:val="24"/>
      <w:lang w:val="ro-RO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di.org/reports/bdald_repor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f.ro/zf-24/analiza-stiintifica-a-mediului-de-afaceri-126321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SEGA1">
  <a:themeElements>
    <a:clrScheme name="FSEGA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43770"/>
      </a:accent1>
      <a:accent2>
        <a:srgbClr val="002B7F"/>
      </a:accent2>
      <a:accent3>
        <a:srgbClr val="CE1327"/>
      </a:accent3>
      <a:accent4>
        <a:srgbClr val="A4130E"/>
      </a:accent4>
      <a:accent5>
        <a:srgbClr val="FCD116"/>
      </a:accent5>
      <a:accent6>
        <a:srgbClr val="CFD9ED"/>
      </a:accent6>
      <a:hlink>
        <a:srgbClr val="ADAAA6"/>
      </a:hlink>
      <a:folHlink>
        <a:srgbClr val="F2F2F2"/>
      </a:folHlink>
    </a:clrScheme>
    <a:fontScheme name="FSEGA1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Moisescu</dc:creator>
  <cp:keywords/>
  <dc:description/>
  <cp:lastModifiedBy>Andreea Borca</cp:lastModifiedBy>
  <cp:revision>3</cp:revision>
  <cp:lastPrinted>2023-03-02T14:17:00Z</cp:lastPrinted>
  <dcterms:created xsi:type="dcterms:W3CDTF">2023-03-06T19:21:00Z</dcterms:created>
  <dcterms:modified xsi:type="dcterms:W3CDTF">2023-03-06T19:22:00Z</dcterms:modified>
</cp:coreProperties>
</file>